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FD" w:rsidRDefault="007D7238" w:rsidP="009472F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по Химии </w:t>
      </w:r>
    </w:p>
    <w:p w:rsidR="007D7238" w:rsidRPr="009472FD" w:rsidRDefault="005B11F0" w:rsidP="009472F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2020</w:t>
      </w:r>
      <w:r w:rsidR="007D7238"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="007D7238"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9472FD" w:rsidRDefault="007D7238" w:rsidP="009472F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«СОШ № 176» для 11 классов </w:t>
      </w:r>
    </w:p>
    <w:p w:rsidR="007D7238" w:rsidRPr="009472FD" w:rsidRDefault="007D7238" w:rsidP="009472F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5B1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углубленный</w:t>
      </w: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уровень)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</w:pP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Химии, 11 класс (</w:t>
      </w:r>
      <w:r w:rsidR="005B11F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углубленный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уровень) 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разработана на основе 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авторск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 программ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О.С. Габриелян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Химии 8-11 классы для общеобразовательных учреждений, - М.: Дрофа, 2011. - 78 с.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  <w:r w:rsid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102</w:t>
      </w:r>
      <w:r w:rsid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неделю</w:t>
      </w:r>
      <w:r w:rsid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</w:t>
      </w:r>
      <w:r w:rsid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Плановых контрольных уроков</w:t>
      </w:r>
      <w:r w:rsid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5 , практических работ_14_ час.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Используемый  учебно-методический комплект: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учебники  (Габриелян О.С.. Химия 11 класс.</w:t>
      </w:r>
      <w:proofErr w:type="gramEnd"/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Профильный уровень. Учебник для общеобразовательных учреждений - М.: Дрофа, 2007-2012гг. 315с.) и методическое пособие для учителя (Габриелян О. С.. Программа курса химии для   8-11 классов общеобразовательных учреждений - М.: Дрофа, 2011. - 78 с.).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7D7238" w:rsidRPr="009472FD" w:rsidRDefault="007D7238" w:rsidP="009472FD">
      <w:pPr>
        <w:numPr>
          <w:ilvl w:val="0"/>
          <w:numId w:val="1"/>
        </w:numPr>
        <w:tabs>
          <w:tab w:val="clear" w:pos="567"/>
          <w:tab w:val="num" w:pos="709"/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освоение системы знаний</w:t>
      </w:r>
      <w:r w:rsidRPr="009472F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 фундаментальных законах, теориях, фактах химии, необходимых для понимания научной картины мира;</w:t>
      </w:r>
    </w:p>
    <w:p w:rsidR="007D7238" w:rsidRPr="009472FD" w:rsidRDefault="007D7238" w:rsidP="009472FD">
      <w:pPr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овладение умениями: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характеризовать вещества, материалы и химические реакции; выполнять лабораторные эксперименты; проводить расчеты по химическим формулам и уравнениям; осуществлять поиск химической информации и оценивать ее достоверность; ориентироваться и принимать решения в проблемных ситуациях;</w:t>
      </w:r>
    </w:p>
    <w:p w:rsidR="007D7238" w:rsidRPr="009472FD" w:rsidRDefault="007D7238" w:rsidP="009472FD">
      <w:pPr>
        <w:numPr>
          <w:ilvl w:val="0"/>
          <w:numId w:val="1"/>
        </w:numPr>
        <w:tabs>
          <w:tab w:val="clear" w:pos="567"/>
          <w:tab w:val="num" w:pos="709"/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развитие</w:t>
      </w:r>
      <w:r w:rsidRPr="009472F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познавательных интересов, интеллектуальных и творческих способностей в процессе изучения химической науки и ее вклада в технический прогресс цивилизации; сложных и противоречивых путей развития идей, теорий и концепций современной химии;</w:t>
      </w:r>
    </w:p>
    <w:p w:rsidR="007D7238" w:rsidRPr="009472FD" w:rsidRDefault="007D7238" w:rsidP="009472FD">
      <w:pPr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воспитание убежденности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 том, что химия – мощный инструмент воздействия на окружающую среду, и чувства ответственности за </w:t>
      </w:r>
      <w:proofErr w:type="spellStart"/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при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менеии</w:t>
      </w:r>
      <w:proofErr w:type="spell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знаний и умений.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применение полученных знаний и умений</w:t>
      </w:r>
      <w:r w:rsidRPr="009472F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для: безопасной работы с веществами в лаборатории, быту и на производстве; решения практических задач в повседневной жизни; предупреждения явлений, наносящих вред здоровью человека и окружающей среде; проведения исследовательских работ; сознательного выбора профессии, связанной с химией.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характеристика: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Курс общей химии изучается в 11 классе и ставит своей задачей интеграцию знаний учащихся по неорганической и органической химии с целью формирования у них единой химической картины мира. Ведущая идея курса — единство неорганической и органической химии на основе общности их понятий, законов и теорий, а также на основе общих подходов к классификации органических и неорганических веществ и закономерностям протекания химических реакций между ними. Такое построение курса общей химии позволяет подвести учащихся к пониманию материальности и познаваемости единого мира веществ, причин его красочного многообразия, всеобщей связи явлений.</w:t>
      </w:r>
    </w:p>
    <w:p w:rsidR="007D7238" w:rsidRPr="009472FD" w:rsidRDefault="007D7238" w:rsidP="009472FD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Ценностные ориентиры: </w:t>
      </w:r>
    </w:p>
    <w:p w:rsidR="007D7238" w:rsidRPr="009472FD" w:rsidRDefault="007D7238" w:rsidP="009472FD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продолжает </w:t>
      </w:r>
      <w:bookmarkStart w:id="0" w:name="_GoBack"/>
      <w:bookmarkEnd w:id="0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 компетенций,  связанных  с  ценностными  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предмета:</w:t>
      </w:r>
    </w:p>
    <w:p w:rsidR="007D7238" w:rsidRPr="009472FD" w:rsidRDefault="007D7238" w:rsidP="009472FD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изучения химии на профильном уровне ученик должен знать/понимать:</w:t>
      </w:r>
    </w:p>
    <w:p w:rsidR="007D7238" w:rsidRPr="009472FD" w:rsidRDefault="007D7238" w:rsidP="009472FD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Роль химии в естествознании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связь с другими естественными науками, значение в жизни современного общества;</w:t>
      </w:r>
    </w:p>
    <w:p w:rsidR="007D7238" w:rsidRPr="009472FD" w:rsidRDefault="007D7238" w:rsidP="009472FD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Важнейшие химические понятия: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вещество, химический элемент, атом, молекула, масса атомов и молекул, ион, радикал, аллотропия, нуклиды и изотопы, атомные s-, p-, d-</w:t>
      </w:r>
      <w:proofErr w:type="spell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орбитали</w:t>
      </w:r>
      <w:proofErr w:type="spell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химическая связь, </w:t>
      </w:r>
      <w:proofErr w:type="spell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валентность, степень окисления, гибридизация </w:t>
      </w:r>
      <w:proofErr w:type="spell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орбиталей</w:t>
      </w:r>
      <w:proofErr w:type="spell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пространственное строение молекул, моль, молярная масса, молярный 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объём,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кислотно-основные реакции в водных растворах, гидролиз, окисление и восстановление</w:t>
      </w:r>
      <w:proofErr w:type="gram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мизомерный</w:t>
      </w:r>
      <w:proofErr w:type="spell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эффекты, </w:t>
      </w:r>
      <w:proofErr w:type="spell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электрофил</w:t>
      </w:r>
      <w:proofErr w:type="spell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нуклеофил</w:t>
      </w:r>
      <w:proofErr w:type="spell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основные типы реакций в неорганической и органической химии;</w:t>
      </w:r>
      <w:proofErr w:type="gramEnd"/>
    </w:p>
    <w:p w:rsidR="007D7238" w:rsidRPr="009472FD" w:rsidRDefault="007D7238" w:rsidP="009472FD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законы химии: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</w:t>
      </w:r>
    </w:p>
    <w:p w:rsidR="007D7238" w:rsidRPr="009472FD" w:rsidRDefault="007D7238" w:rsidP="009472FD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теории химии: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строения атома, химической связи, электролитической диссоциации, кислот и оснований, строения органических соединений (включая стереохимию), химическую кинетику и химическую термодинамику;</w:t>
      </w:r>
    </w:p>
    <w:p w:rsidR="007D7238" w:rsidRPr="009472FD" w:rsidRDefault="007D7238" w:rsidP="009472FD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D7238" w:rsidRPr="009472FD" w:rsidRDefault="007D7238" w:rsidP="009472FD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Называть 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вещества по «тривиальной» и международной номенклатурам;</w:t>
      </w:r>
    </w:p>
    <w:p w:rsidR="007D7238" w:rsidRPr="009472FD" w:rsidRDefault="007D7238" w:rsidP="009472FD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Определять: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валентность и степень окисления химических элементов, заряд иона, тип химической связи, пространственное строение молекул, тип кристаллической решётки,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</w:t>
      </w:r>
      <w:proofErr w:type="gramEnd"/>
    </w:p>
    <w:p w:rsidR="007D7238" w:rsidRPr="009472FD" w:rsidRDefault="007D7238" w:rsidP="009472FD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Характеризовать: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 s-, p-, и d-элементы по их положению в Периодической системе Д. И. Менделеева; общие химические свойства металлов, неметаллов, основных классов неорганических соединений; строение и свойства органических соединений (углеводородов, спиртов, фенолов, альдегидов и кетонов, карбоновых кислот, аминов, аминокислот и углеводов);</w:t>
      </w:r>
    </w:p>
    <w:p w:rsidR="005152BE" w:rsidRDefault="007D7238" w:rsidP="009472FD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2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Объяснить:</w:t>
      </w:r>
      <w:r w:rsidRPr="00515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зависимость свойств химического элемента образованных им веществ от положения в периодической системе Д. И. Менделеева; </w:t>
      </w:r>
    </w:p>
    <w:p w:rsidR="007D7238" w:rsidRPr="005152BE" w:rsidRDefault="007D7238" w:rsidP="009472FD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2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Выполнять химический эксперимент</w:t>
      </w:r>
      <w:r w:rsidRPr="005152B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7D7238" w:rsidRPr="009472FD" w:rsidRDefault="007D7238" w:rsidP="009472FD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Проводить расчеты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химическим формулам и уравнениям реакций;</w:t>
      </w:r>
    </w:p>
    <w:p w:rsidR="007D7238" w:rsidRPr="009472FD" w:rsidRDefault="007D7238" w:rsidP="009472FD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Осуществлять самостоятельный поиск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 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информац</w:t>
      </w:r>
      <w:proofErr w:type="gramStart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в различных формах;</w:t>
      </w:r>
    </w:p>
    <w:p w:rsidR="007D7238" w:rsidRPr="009472FD" w:rsidRDefault="007D7238" w:rsidP="009472FD">
      <w:pPr>
        <w:tabs>
          <w:tab w:val="num" w:pos="993"/>
        </w:tabs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жизни:</w:t>
      </w:r>
    </w:p>
    <w:p w:rsidR="007D7238" w:rsidRPr="009472FD" w:rsidRDefault="007D7238" w:rsidP="009472FD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понимания глобальных проблем, стоящих перед человечеством: экологических, энергетических и сырьевых;</w:t>
      </w:r>
    </w:p>
    <w:p w:rsidR="007D7238" w:rsidRPr="009472FD" w:rsidRDefault="007D7238" w:rsidP="009472FD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7D7238" w:rsidRPr="009472FD" w:rsidRDefault="007D7238" w:rsidP="009472FD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Критической оценки достоверности химической информации, поступающей из различных источников.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процесса: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урочные и внеурочные.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proofErr w:type="gramStart"/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урочным</w:t>
      </w:r>
      <w:proofErr w:type="gramEnd"/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урок, лекция, семинар, практикум, зачет.</w:t>
      </w:r>
    </w:p>
    <w:p w:rsidR="007D7238" w:rsidRPr="009472FD" w:rsidRDefault="007D7238" w:rsidP="009472F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Внеурочные включают: регулярные (домашняя работа; факультативные, групповые, индивидуальные занятия; работа с научно-популярной литературой; телевизионные передачи; дополнительные занятия), эпизодические (реферативные работы, тематические конференции).</w:t>
      </w:r>
      <w:proofErr w:type="gramEnd"/>
    </w:p>
    <w:p w:rsidR="007D7238" w:rsidRPr="009472FD" w:rsidRDefault="007D7238" w:rsidP="00947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 w:rsidRPr="009472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навыков:</w:t>
      </w:r>
      <w:r w:rsidRPr="00947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письменный </w:t>
      </w:r>
      <w:r w:rsidRPr="009472F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контроль </w:t>
      </w:r>
      <w:r w:rsidRPr="009472F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(практические, проверочные, самостоятельные и контрольные работы)  и устный опрос  (собеседование, работа у доски).</w:t>
      </w:r>
      <w:proofErr w:type="gramEnd"/>
    </w:p>
    <w:sectPr w:rsidR="007D7238" w:rsidRPr="009472FD" w:rsidSect="009472F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">
    <w:nsid w:val="176241A0"/>
    <w:multiLevelType w:val="multilevel"/>
    <w:tmpl w:val="9C7A7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F438BE"/>
    <w:multiLevelType w:val="multilevel"/>
    <w:tmpl w:val="0A7E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21BF5"/>
    <w:multiLevelType w:val="multilevel"/>
    <w:tmpl w:val="689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 w:hint="default"/>
        <w:sz w:val="22"/>
        <w:szCs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238"/>
    <w:rsid w:val="005152BE"/>
    <w:rsid w:val="005B11F0"/>
    <w:rsid w:val="007D7238"/>
    <w:rsid w:val="009472FD"/>
    <w:rsid w:val="009D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Стульская</dc:creator>
  <cp:lastModifiedBy>Доронина Ольга Александровна</cp:lastModifiedBy>
  <cp:revision>4</cp:revision>
  <dcterms:created xsi:type="dcterms:W3CDTF">2019-06-18T02:51:00Z</dcterms:created>
  <dcterms:modified xsi:type="dcterms:W3CDTF">2020-09-18T06:39:00Z</dcterms:modified>
</cp:coreProperties>
</file>